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Банк «Центр международных расчетов Абхазия» 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(общество с ограниченной ответственностью)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384900, Республика Абхазия, г. </w:t>
      </w:r>
      <w:proofErr w:type="spellStart"/>
      <w:r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>Сухум</w:t>
      </w:r>
      <w:proofErr w:type="spellEnd"/>
      <w:r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>, ул. Лакоба, дом 31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Лицензия Национального Банка Республики Абхазия №024 от 14 сентября 2017 года </w:t>
      </w:r>
    </w:p>
    <w:p w:rsidR="004453DF" w:rsidRPr="00702A6B" w:rsidRDefault="00702A6B" w:rsidP="00702A6B">
      <w:pPr>
        <w:widowControl w:val="0"/>
        <w:pBdr>
          <w:bottom w:val="single" w:sz="12" w:space="1" w:color="auto"/>
        </w:pBdr>
        <w:tabs>
          <w:tab w:val="center" w:pos="49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4453DF" w:rsidRPr="00702A6B">
        <w:rPr>
          <w:rFonts w:ascii="Times New Roman" w:eastAsia="Times New Roman" w:hAnsi="Times New Roman" w:cs="Times New Roman"/>
          <w:sz w:val="18"/>
          <w:szCs w:val="18"/>
          <w:lang w:eastAsia="ru-RU"/>
        </w:rPr>
        <w:t>ИНН 11000780, ОГРН 117РА000549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ПЕРЕЧЕНЬ ДОКУМЕНТОВ,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представляемых юридическими лицами (их филиалами и представительствами), созданными в соответствии с законодательством Республики </w:t>
      </w:r>
      <w:r w:rsidR="007F586E"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Абхазия, для</w:t>
      </w: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открытия банковского счета</w:t>
      </w:r>
      <w:r w:rsidRPr="00702A6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vertAlign w:val="superscript"/>
          <w:lang w:eastAsia="ru-RU"/>
        </w:rPr>
        <w:footnoteReference w:id="1"/>
      </w:r>
    </w:p>
    <w:p w:rsidR="004453DF" w:rsidRPr="00702A6B" w:rsidRDefault="004453DF" w:rsidP="004453DF">
      <w:pPr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1.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Заявление об открытии счета (по форме, установленной Банком).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2.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Опросный лист (по форме, установленной Банком).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3.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Учредительные документы юридического лица (устав, учредительный договор [при наличии]) на абхазском и русском языках с дополнениями и изменениями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vertAlign w:val="superscript"/>
          <w:lang w:eastAsia="ru-RU"/>
        </w:rPr>
        <w:footnoteReference w:id="2"/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.В случае, если один/ или несколько учредителей являются юридическими лицами РФ, предоставляется выписка ЕГРЮЛ сроком не более 3 мес. или распечатывается Ответственным сотрудником с сайта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4.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Свидетельство о государственной регистрации юридического лица в Министерстве юстиции Республики Абхазия.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5.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Свидетельство о постановке на учет в налоговом органе и присвоении ИНН и КПП.</w:t>
      </w:r>
    </w:p>
    <w:p w:rsidR="004453DF" w:rsidRPr="00702A6B" w:rsidRDefault="004453DF" w:rsidP="004453DF">
      <w:pPr>
        <w:widowControl w:val="0"/>
        <w:tabs>
          <w:tab w:val="left" w:pos="-360"/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Протоколы общего собрания участников/акционеров/, решения единственного участника/акционера о создании юридического лица, об утверждении действующей редакции учредительных документов и/или внесения изменений в учредительные документы юридического лица.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Р</w:t>
      </w:r>
      <w:r w:rsidRPr="00702A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еестр акционеров / выписка из реестра акционеров (для акционерных обществ).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702A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Оригинал / нотариально заверенная копия выписки из ЕГРЮЛ / копия выписки из ЕГРЮЛ, заверенная регистрирующим органом. Выписка считается действительной для предоставления в Банк в течение 30 календарных дней с момента её выдачи.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702A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Карточка с образцами подписей и оттиска печати</w:t>
      </w:r>
      <w:r w:rsidRPr="00702A6B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eastAsia="ru-RU"/>
        </w:rPr>
        <w:footnoteReference w:id="3"/>
      </w:r>
      <w:r w:rsidRPr="00702A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702A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об избрании единоличного исполнительного органа (руководителя организации): решение (протокол) органа управления (собрание акционеров/участников, совет директоров и т.д.).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702A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о вступлении единоличного исполнительного органа (руководителя организации) в должность.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Документы, подтверждающие полномочия лиц, указанных в карточке с образцами подписей и оттиска печати.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13.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Документы, удостоверяющие личность единоличного исполнительного органа, а также лиц, указанных в карточке с образцами подписей и оттиска печати.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14.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Информационное письмо Управления статистики о присвоении кодов статистического наблюдения.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15.</w:t>
      </w:r>
      <w:r w:rsidRPr="00702A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>П</w:t>
      </w:r>
      <w:r w:rsidRPr="00702A6B">
        <w:rPr>
          <w:rFonts w:ascii="Times New Roman" w:eastAsia="Times New Roman" w:hAnsi="Times New Roman" w:cs="Times New Roman"/>
          <w:sz w:val="20"/>
          <w:szCs w:val="20"/>
          <w:lang w:eastAsia="ru-RU"/>
        </w:rPr>
        <w:t>равоустанавливающие документы, подтверждающие адрес местонахождения организации (договор аренды (субаренды) со всеми приложениями, свидетельство о праве собственности, иной документ, подтверждающий нахождение клиента по месту нахождения).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16.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Лицензии (разрешения), выданные юридическому лицу в установленном законодательством Республики Абхазия порядке на право осуществления деятельности, подлежащей лицензированию, в случае если данные лицензии (разрешения) имеют непосредственное отношение к правоспособности клиента заключать договор банковского счета соответствующего вида.</w:t>
      </w:r>
    </w:p>
    <w:p w:rsidR="004453DF" w:rsidRPr="00702A6B" w:rsidRDefault="004453DF" w:rsidP="004453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17.</w:t>
      </w: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ab/>
        <w:t>Справка из Пенсионного фонда Республики Абхазия о постановке на учет.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 xml:space="preserve">Для открытия счета юридическому лицу для совершения операций его обособленным подразделением (филиалом, представительством), </w:t>
      </w:r>
      <w:r w:rsidRPr="00702A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дополнительно к документам, указанным в п.п.1-17 настоящего перечня, представляются следующие документы:</w:t>
      </w:r>
    </w:p>
    <w:p w:rsidR="004453DF" w:rsidRPr="00702A6B" w:rsidRDefault="004453DF" w:rsidP="004453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положение об обособленном подразделении (филиале, представительстве) юридического лица;</w:t>
      </w:r>
    </w:p>
    <w:p w:rsidR="004453DF" w:rsidRPr="00702A6B" w:rsidRDefault="004453DF" w:rsidP="004453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документ, подтверждающий постановку на учет юридического лица в налоговом органе по месту нахождения его обособленного подразделения;</w:t>
      </w:r>
    </w:p>
    <w:p w:rsidR="004453DF" w:rsidRPr="00702A6B" w:rsidRDefault="004453DF" w:rsidP="004453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документы, подтверждающие полномочия руководителя обособленного подразделения (филиала, представительства) юридического лица;</w:t>
      </w:r>
    </w:p>
    <w:p w:rsidR="004453DF" w:rsidRPr="00702A6B" w:rsidRDefault="004453DF" w:rsidP="004453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документы, удостоверяющие личность, руководителя обособленного подразделения (филиала, представительства) юридического лица.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right="-23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right="-23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Банк оставляет за собой право потребовать предоставления иных, </w:t>
      </w:r>
    </w:p>
    <w:p w:rsidR="004453DF" w:rsidRPr="00702A6B" w:rsidRDefault="004453DF" w:rsidP="004453DF">
      <w:pPr>
        <w:widowControl w:val="0"/>
        <w:autoSpaceDE w:val="0"/>
        <w:autoSpaceDN w:val="0"/>
        <w:adjustRightInd w:val="0"/>
        <w:spacing w:after="0" w:line="240" w:lineRule="auto"/>
        <w:ind w:right="-234" w:firstLine="30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sectPr w:rsidR="004453DF" w:rsidRPr="00702A6B" w:rsidSect="00702A6B">
          <w:pgSz w:w="11906" w:h="16838"/>
          <w:pgMar w:top="567" w:right="567" w:bottom="567" w:left="567" w:header="0" w:footer="0" w:gutter="0"/>
          <w:cols w:space="708"/>
          <w:docGrid w:linePitch="360"/>
        </w:sectPr>
      </w:pPr>
      <w:r w:rsidRPr="00702A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предусмотренн</w:t>
      </w:r>
      <w:r w:rsidR="001C2D2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ых настоящим перечнем доку</w:t>
      </w:r>
      <w:bookmarkStart w:id="0" w:name="_GoBack"/>
      <w:bookmarkEnd w:id="0"/>
    </w:p>
    <w:p w:rsidR="00062447" w:rsidRPr="00702A6B" w:rsidRDefault="00062447" w:rsidP="001C2D29">
      <w:pPr>
        <w:rPr>
          <w:sz w:val="20"/>
          <w:szCs w:val="20"/>
        </w:rPr>
      </w:pPr>
    </w:p>
    <w:sectPr w:rsidR="00062447" w:rsidRPr="00702A6B" w:rsidSect="004453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6C9" w:rsidRDefault="00C906C9" w:rsidP="004453DF">
      <w:pPr>
        <w:spacing w:after="0" w:line="240" w:lineRule="auto"/>
      </w:pPr>
      <w:r>
        <w:separator/>
      </w:r>
    </w:p>
  </w:endnote>
  <w:endnote w:type="continuationSeparator" w:id="0">
    <w:p w:rsidR="00C906C9" w:rsidRDefault="00C906C9" w:rsidP="0044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6C9" w:rsidRDefault="00C906C9" w:rsidP="004453DF">
      <w:pPr>
        <w:spacing w:after="0" w:line="240" w:lineRule="auto"/>
      </w:pPr>
      <w:r>
        <w:separator/>
      </w:r>
    </w:p>
  </w:footnote>
  <w:footnote w:type="continuationSeparator" w:id="0">
    <w:p w:rsidR="00C906C9" w:rsidRDefault="00C906C9" w:rsidP="004453DF">
      <w:pPr>
        <w:spacing w:after="0" w:line="240" w:lineRule="auto"/>
      </w:pPr>
      <w:r>
        <w:continuationSeparator/>
      </w:r>
    </w:p>
  </w:footnote>
  <w:footnote w:id="1">
    <w:p w:rsidR="004453DF" w:rsidRPr="00B5206B" w:rsidRDefault="004453DF" w:rsidP="004453DF">
      <w:pPr>
        <w:pStyle w:val="2"/>
        <w:tabs>
          <w:tab w:val="left" w:pos="284"/>
        </w:tabs>
        <w:spacing w:after="0" w:line="240" w:lineRule="auto"/>
        <w:jc w:val="both"/>
        <w:rPr>
          <w:sz w:val="18"/>
          <w:szCs w:val="18"/>
        </w:rPr>
      </w:pPr>
      <w:r w:rsidRPr="00B523AC">
        <w:rPr>
          <w:rStyle w:val="a5"/>
        </w:rPr>
        <w:footnoteRef/>
      </w:r>
      <w:r w:rsidRPr="00B5206B">
        <w:rPr>
          <w:sz w:val="18"/>
          <w:szCs w:val="18"/>
        </w:rPr>
        <w:t xml:space="preserve"> Для открытия банковского счета в Банк представляются копии документов, заверенные нотариально или оригиналы документов, при этом должностное лицо Банка изготавливает и заверяет копии с оригиналов документов в помещении Банка с взиманием комиссии в соответствии с тарифами, установленными Банком за данную услугу, или оригиналы документов и копии документов, выписки из внутренних документов, заверенные Клиентом. Копии документов, заверенные </w:t>
      </w:r>
      <w:r>
        <w:rPr>
          <w:sz w:val="18"/>
          <w:szCs w:val="18"/>
        </w:rPr>
        <w:t>К</w:t>
      </w:r>
      <w:r w:rsidRPr="00B5206B">
        <w:rPr>
          <w:sz w:val="18"/>
          <w:szCs w:val="18"/>
        </w:rPr>
        <w:t>лиентом</w:t>
      </w:r>
      <w:r>
        <w:rPr>
          <w:sz w:val="18"/>
          <w:szCs w:val="18"/>
        </w:rPr>
        <w:t xml:space="preserve"> – ю</w:t>
      </w:r>
      <w:r w:rsidRPr="00B5206B">
        <w:rPr>
          <w:sz w:val="18"/>
          <w:szCs w:val="18"/>
        </w:rPr>
        <w:t xml:space="preserve">ридическим лицом, должны содержать подпись лица, заверившего копию документа, его фамилию, имя, отчество (при наличии) и должность, а также оттиск печати </w:t>
      </w:r>
      <w:r>
        <w:rPr>
          <w:sz w:val="18"/>
          <w:szCs w:val="18"/>
        </w:rPr>
        <w:t>К</w:t>
      </w:r>
      <w:r w:rsidRPr="00B5206B">
        <w:rPr>
          <w:sz w:val="18"/>
          <w:szCs w:val="18"/>
        </w:rPr>
        <w:t>лиента, при этом копии документов, содержащие более одного листа, должны быть прошиты, с указанием количества листов в добавление к вышеуказанной информации.</w:t>
      </w:r>
    </w:p>
  </w:footnote>
  <w:footnote w:id="2">
    <w:p w:rsidR="004453DF" w:rsidRPr="00B5206B" w:rsidRDefault="004453DF" w:rsidP="004453DF">
      <w:pPr>
        <w:tabs>
          <w:tab w:val="left" w:pos="284"/>
        </w:tabs>
        <w:jc w:val="both"/>
        <w:textAlignment w:val="top"/>
        <w:rPr>
          <w:sz w:val="18"/>
          <w:szCs w:val="18"/>
        </w:rPr>
      </w:pPr>
      <w:r w:rsidRPr="00B523AC">
        <w:rPr>
          <w:rStyle w:val="a5"/>
        </w:rPr>
        <w:footnoteRef/>
      </w:r>
      <w:r w:rsidRPr="00B5206B">
        <w:rPr>
          <w:sz w:val="18"/>
          <w:szCs w:val="18"/>
        </w:rPr>
        <w:t xml:space="preserve"> </w:t>
      </w:r>
      <w:r w:rsidRPr="00B5206B">
        <w:rPr>
          <w:sz w:val="18"/>
          <w:szCs w:val="18"/>
          <w:bdr w:val="none" w:sz="0" w:space="0" w:color="auto" w:frame="1"/>
        </w:rPr>
        <w:t>При внесении дополнений либо изменений в Учредительные документы в Банк предоставляются соответствующие учредительные документы и дополнения и изменения к ним, содержащие штамп регистрирующего органа. Дополнительно предоставляется выписка из ЕГРЮЛ с учетом внесенных изменений.</w:t>
      </w:r>
    </w:p>
  </w:footnote>
  <w:footnote w:id="3">
    <w:p w:rsidR="004453DF" w:rsidRDefault="004453DF" w:rsidP="004453DF">
      <w:pPr>
        <w:pStyle w:val="a3"/>
        <w:tabs>
          <w:tab w:val="left" w:pos="284"/>
        </w:tabs>
        <w:jc w:val="both"/>
      </w:pPr>
      <w:r w:rsidRPr="00B523AC">
        <w:rPr>
          <w:rStyle w:val="a5"/>
          <w:sz w:val="22"/>
          <w:szCs w:val="22"/>
        </w:rPr>
        <w:footnoteRef/>
      </w:r>
      <w:r w:rsidRPr="00830A60">
        <w:rPr>
          <w:sz w:val="18"/>
          <w:szCs w:val="18"/>
        </w:rPr>
        <w:t xml:space="preserve"> Карточка с образцами подписей и оттиска печати может быть нотариально удостоверена или оформлена в помещении Банка уполномоченным сотрудником Банка с взиманием комиссии в соответствии с тарифами, установленными Банком за данную услугу.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413C49"/>
    <w:multiLevelType w:val="hybridMultilevel"/>
    <w:tmpl w:val="025E4714"/>
    <w:lvl w:ilvl="0" w:tplc="E576A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DF"/>
    <w:rsid w:val="00036201"/>
    <w:rsid w:val="00062447"/>
    <w:rsid w:val="001C2D29"/>
    <w:rsid w:val="004453DF"/>
    <w:rsid w:val="00702A6B"/>
    <w:rsid w:val="007F586E"/>
    <w:rsid w:val="00C906C9"/>
    <w:rsid w:val="00F8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FDC32-E14F-415D-A5DC-D66CE3BC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4453D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453DF"/>
  </w:style>
  <w:style w:type="paragraph" w:styleId="a3">
    <w:name w:val="footnote text"/>
    <w:basedOn w:val="a"/>
    <w:link w:val="a4"/>
    <w:uiPriority w:val="99"/>
    <w:unhideWhenUsed/>
    <w:rsid w:val="004453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4453DF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4453D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445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53D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2A6B"/>
  </w:style>
  <w:style w:type="paragraph" w:styleId="aa">
    <w:name w:val="footer"/>
    <w:basedOn w:val="a"/>
    <w:link w:val="ab"/>
    <w:uiPriority w:val="99"/>
    <w:unhideWhenUsed/>
    <w:rsid w:val="007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Ласария Инесса Романовна</cp:lastModifiedBy>
  <cp:revision>6</cp:revision>
  <cp:lastPrinted>2018-12-18T09:32:00Z</cp:lastPrinted>
  <dcterms:created xsi:type="dcterms:W3CDTF">2018-12-07T13:24:00Z</dcterms:created>
  <dcterms:modified xsi:type="dcterms:W3CDTF">2021-02-03T08:19:00Z</dcterms:modified>
</cp:coreProperties>
</file>